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16A">
      <w:pPr>
        <w:pStyle w:val="c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16A">
      <w:pPr>
        <w:pStyle w:val="t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16A">
      <w:pPr>
        <w:pStyle w:val="t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статью 20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Закона Российской Федерации "О статусе судей в Российской Федерации" и статью 9 Федерального закона "О </w:t>
      </w:r>
      <w:r>
        <w:rPr>
          <w:color w:val="333333"/>
          <w:sz w:val="27"/>
          <w:szCs w:val="27"/>
        </w:rPr>
        <w:t>внесении изменений в отдельные законодательные акты Российской Федерации в части совершенствования системы оплаты труда судей Российской Федерации, а также признании утратившими силу отдельных законодательных актов (положений законодательных актов) Российс</w:t>
      </w:r>
      <w:r>
        <w:rPr>
          <w:color w:val="333333"/>
          <w:sz w:val="27"/>
          <w:szCs w:val="27"/>
        </w:rPr>
        <w:t>кой Федерации"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16A">
      <w:pPr>
        <w:pStyle w:val="i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 марта 2023 года</w:t>
      </w:r>
    </w:p>
    <w:p w:rsidR="00000000" w:rsidRDefault="00DD616A">
      <w:pPr>
        <w:pStyle w:val="i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15 марта 2023 года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16A">
      <w:pPr>
        <w:pStyle w:val="h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статью 20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Закона Российской Федерации </w:t>
      </w:r>
      <w:r>
        <w:rPr>
          <w:rStyle w:val="cmd"/>
          <w:color w:val="333333"/>
          <w:sz w:val="27"/>
          <w:szCs w:val="27"/>
        </w:rPr>
        <w:t>от 26 июня 1992 года № 3</w:t>
      </w:r>
      <w:r>
        <w:rPr>
          <w:rStyle w:val="cmd"/>
          <w:color w:val="333333"/>
          <w:sz w:val="27"/>
          <w:szCs w:val="27"/>
        </w:rPr>
        <w:t>132-I</w:t>
      </w:r>
      <w:r>
        <w:rPr>
          <w:color w:val="333333"/>
          <w:sz w:val="27"/>
          <w:szCs w:val="27"/>
        </w:rPr>
        <w:t xml:space="preserve"> "О статусе судей в Российской Федерации" (Ведомости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2012, № 53, ст. 7594; 2014, № 11, ст. 1</w:t>
      </w:r>
      <w:r>
        <w:rPr>
          <w:color w:val="333333"/>
          <w:sz w:val="27"/>
          <w:szCs w:val="27"/>
        </w:rPr>
        <w:t>094; 2018, № 31, ст. 4832, 4855; 2022, № 52, ст. 9362) следующие изменения: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назначения судьи в суд другого уровня на должность судьи, по которой предусматривается присвоение более низкого квалифи</w:t>
      </w:r>
      <w:r>
        <w:rPr>
          <w:color w:val="333333"/>
          <w:sz w:val="27"/>
          <w:szCs w:val="27"/>
        </w:rPr>
        <w:t>кационного класса, имеющийся у него квалификационный класс сохраняется.";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абзац второй пункта 7 после слов "по замещаемой должности," дополнить словами "а также судьи, имеющие квалификационный класс выше предельного по замещаемой должности,";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абзац в</w:t>
      </w:r>
      <w:r>
        <w:rPr>
          <w:color w:val="333333"/>
          <w:sz w:val="27"/>
          <w:szCs w:val="27"/>
        </w:rPr>
        <w:t>торой пункта 10 после слов "по занимаемой должности," дополнить словами "а также судьи, имеющего квалификационный класс выше предельного по занимаемой должности,";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пункт 14 после слов "по замещаемой должности" дополнить словами ", а также квалификационн</w:t>
      </w:r>
      <w:r>
        <w:rPr>
          <w:color w:val="333333"/>
          <w:sz w:val="27"/>
          <w:szCs w:val="27"/>
        </w:rPr>
        <w:t>ого класса выше предельного по замещаемой должности".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16A">
      <w:pPr>
        <w:pStyle w:val="h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статью 9 Федерального закона </w:t>
      </w:r>
      <w:r>
        <w:rPr>
          <w:rStyle w:val="cmd"/>
          <w:color w:val="333333"/>
          <w:sz w:val="27"/>
          <w:szCs w:val="27"/>
        </w:rPr>
        <w:t>от 25 декабря 2012 года № 269-ФЗ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части совершенствования системы оплаты т</w:t>
      </w:r>
      <w:r>
        <w:rPr>
          <w:color w:val="333333"/>
          <w:sz w:val="27"/>
          <w:szCs w:val="27"/>
        </w:rPr>
        <w:t>руда судей Российской Федерации, а также признании утратившими силу отдельных законодательных актов (положений законодательных актов) Российской Федерации" (Собрание законодательства Российской Федерации, 2012, № 53, ст. 7594; 2013, № 27, ст. 3467) следующ</w:t>
      </w:r>
      <w:r>
        <w:rPr>
          <w:color w:val="333333"/>
          <w:sz w:val="27"/>
          <w:szCs w:val="27"/>
        </w:rPr>
        <w:t>ие изменения: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дополнить частью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Квалификационный класс, присвоенный судьям до их перехода в суд нижестоящего уровня судебной системы и сохранявшийся за ними на 1 января 2013 года, преобразуется в соответствии с таблицей соо</w:t>
      </w:r>
      <w:r>
        <w:rPr>
          <w:color w:val="333333"/>
          <w:sz w:val="27"/>
          <w:szCs w:val="27"/>
        </w:rPr>
        <w:t>тветствия квалификационных классов, предусмотренной частью 1 настоящей статьи, по должности, которую они замещали на момент присвоения квалификационного класса.";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дополнить частью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Если судья, пребывающий в отставке на день</w:t>
      </w:r>
      <w:r>
        <w:rPr>
          <w:color w:val="333333"/>
          <w:sz w:val="27"/>
          <w:szCs w:val="27"/>
        </w:rPr>
        <w:t xml:space="preserve"> вступления в силу настоящего Федерального закона, повторно назначен на должность судьи, имеющийся у него квалификационный класс, присвоенный в соответствии с Положением о квалификационной аттестации судей, утвержденным Постановлением Верховного Совета Рос</w:t>
      </w:r>
      <w:r>
        <w:rPr>
          <w:color w:val="333333"/>
          <w:sz w:val="27"/>
          <w:szCs w:val="27"/>
        </w:rPr>
        <w:t>сийской Федерации от 13 мая 1993 года № 4960-I "Об утверждении Положения о квалификационных коллегиях судей и Положения о квалификационной аттестации судей", приводится в соответствие с квалификационным классом, установленным Законом Российской Федерации о</w:t>
      </w:r>
      <w:r>
        <w:rPr>
          <w:color w:val="333333"/>
          <w:sz w:val="27"/>
          <w:szCs w:val="27"/>
        </w:rPr>
        <w:t>т 26 июня 1992 года № 3132-I "О статусе судей в Российской Федерации", в порядке, предусмотренном частями 1 и 2 настоящей статьи, согласно должности, замещаемой судьей на день ухода в отставку.".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16A">
      <w:pPr>
        <w:pStyle w:val="h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Настоящий Федеральный закон вступает в силу со дня его официального опубликования.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Действие положений пункта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20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Закона Российской Федерации </w:t>
      </w:r>
      <w:r>
        <w:rPr>
          <w:rStyle w:val="cmd"/>
          <w:color w:val="333333"/>
          <w:sz w:val="27"/>
          <w:szCs w:val="27"/>
        </w:rPr>
        <w:t>от 26 июня 1992 года № 3132-I</w:t>
      </w:r>
      <w:r>
        <w:rPr>
          <w:color w:val="333333"/>
          <w:sz w:val="27"/>
          <w:szCs w:val="27"/>
        </w:rPr>
        <w:t xml:space="preserve"> "О статусе судей в Российской Федерации" и части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9 Федеральног</w:t>
      </w:r>
      <w:r>
        <w:rPr>
          <w:color w:val="333333"/>
          <w:sz w:val="27"/>
          <w:szCs w:val="27"/>
        </w:rPr>
        <w:t xml:space="preserve">о закона </w:t>
      </w:r>
      <w:r>
        <w:rPr>
          <w:rStyle w:val="cmd"/>
          <w:color w:val="333333"/>
          <w:sz w:val="27"/>
          <w:szCs w:val="27"/>
        </w:rPr>
        <w:t>от 25 декабря 2012 года № 269-ФЗ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части совершенствования системы оплаты труда судей Российской Федерации, а также признании утратившими силу отдельных законодательных ак</w:t>
      </w:r>
      <w:r>
        <w:rPr>
          <w:color w:val="333333"/>
          <w:sz w:val="27"/>
          <w:szCs w:val="27"/>
        </w:rPr>
        <w:t>тов (положений законодательных актов) Российской Федерации" распространяется на правоотношения, возникшие с 1 января 2013 года.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16A">
      <w:pPr>
        <w:pStyle w:val="i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D616A">
      <w:pPr>
        <w:pStyle w:val="i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DD616A">
      <w:pPr>
        <w:pStyle w:val="i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марта 2023 года</w:t>
      </w:r>
    </w:p>
    <w:p w:rsidR="00000000" w:rsidRDefault="00DD616A">
      <w:pPr>
        <w:pStyle w:val="i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79-ФЗ</w:t>
      </w:r>
    </w:p>
    <w:p w:rsidR="00DD616A" w:rsidRDefault="00DD616A">
      <w:pPr>
        <w:pStyle w:val="a3"/>
        <w:spacing w:line="300" w:lineRule="auto"/>
        <w:divId w:val="1105271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DD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D63C8C"/>
    <w:rsid w:val="00D63C8C"/>
    <w:rsid w:val="00DD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cmd">
    <w:name w:val="cm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7128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3596</Characters>
  <Application>Microsoft Office Word</Application>
  <DocSecurity>0</DocSecurity>
  <Lines>29</Lines>
  <Paragraphs>8</Paragraphs>
  <ScaleCrop>false</ScaleCrop>
  <Company>Microsoft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Novred 9</dc:creator>
  <cp:lastModifiedBy>Novred 9</cp:lastModifiedBy>
  <cp:revision>2</cp:revision>
  <dcterms:created xsi:type="dcterms:W3CDTF">2023-10-09T12:48:00Z</dcterms:created>
  <dcterms:modified xsi:type="dcterms:W3CDTF">2023-10-09T12:48:00Z</dcterms:modified>
</cp:coreProperties>
</file>