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  <w:gridCol w:w="10800"/>
      </w:tblGrid>
      <w:tr w:rsidR="00486256" w:rsidRPr="00486256" w:rsidTr="00486256">
        <w:tc>
          <w:tcPr>
            <w:tcW w:w="5100" w:type="dxa"/>
            <w:shd w:val="clear" w:color="auto" w:fill="FFFFFF"/>
            <w:hideMark/>
          </w:tcPr>
          <w:p w:rsidR="00486256" w:rsidRPr="00486256" w:rsidRDefault="00486256" w:rsidP="00486256">
            <w:pPr>
              <w:spacing w:after="248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25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 января 2012 года</w:t>
            </w:r>
          </w:p>
        </w:tc>
        <w:tc>
          <w:tcPr>
            <w:tcW w:w="5100" w:type="dxa"/>
            <w:shd w:val="clear" w:color="auto" w:fill="FFFFFF"/>
            <w:hideMark/>
          </w:tcPr>
          <w:p w:rsidR="00486256" w:rsidRPr="00486256" w:rsidRDefault="00486256" w:rsidP="00486256">
            <w:pPr>
              <w:spacing w:after="248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8625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 4-ОЗ</w:t>
            </w:r>
          </w:p>
        </w:tc>
      </w:tr>
    </w:tbl>
    <w:p w:rsidR="00486256" w:rsidRPr="00486256" w:rsidRDefault="00486256" w:rsidP="00486256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ЗАКОН ИВАНОВСКОЙ ОБЛАСТИ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О ДОПОЛНИТЕЛЬНЫХ ГАРАНТИЯХ ПРАВА ГРАЖДАН НА ОБРАЩЕНИЕ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В ИВАНОВСКОЙ ОБЛАСТИ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Принят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Ивановской областной Думой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26 января 2012 года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Список изменяющих документов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(в ред. Законов Ивановской области от 07.03.2014 N 7-ОЗ,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от 07.07.2016 N 57-ОЗ)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Статья 1. Предмет регулирования настоящего Закона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1. Настоящий Закон принят в соответствии с частью 2 статьи 3 Федерального закона от 02.05.2006 N 59-ФЗ "О порядке рассмотрения обращений граждан Российской Федерации" (далее - Федеральный закон) и устанавливает дополнительные гарантии права граждан на обращение в органы государственной власти, иные государственные органы Ивановской области, органы местного самоуправления в Ивановской области (далее - государственные органы и органы местного самоуправления), к должностным лицам указанных органов.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2. Понятия, используемые в настоящем Законе, применяются в значениях, определенных Федеральным законом.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3. Настоящий Закон распространяется на правоотношения, связанные с рассмотрением государственными органами, органами местного самоуправления и должностными лицами указанных органов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(часть 3 введена Законом Ивановской области от 07.03.2014 N 7-ОЗ)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lastRenderedPageBreak/>
        <w:t>Статья 2. Организация работы по рассмотрению обращений граждан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1. Государственные органы, органы местного самоуправления и должностные лица в пределах своей компетенции: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1) информируют граждан о порядке реализации их права на обращение;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сети "Интернет";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3) контролируют исполнение принятых по обращениям граждан своих решений;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4) не реже одного раза в полугодие анализируют содержание поступающих обращений граждан с целью своевременного выявления и устранения причин нарушения прав, свобод и законных интересов граждан.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Обзоры обращений, а также обобщенная информация о результатах рассмотрения этих обращений и принятых мерах размещаются государственными органами и органами местного самоуправления в сети "Интернет".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2. В случае необходимости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по решению руководителей указанных органов или должностного лица с выездом на место и (или) с участием направившего его гражданина.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Статья 3. Дополнительные гарантии права граждан на письменное обращение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1. Гражданин вправе получить в государственном органе, органе местного самоуправления информацию, в том числе по телефону, о факте получения и дате регистрации его письменного обращения.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2. В случае принятия письменного обращения на личном приеме граждан либо непосредственного личного обращения гражданина в письменной форме в государственный орган, орган местного самоуправления или к должностному лицу на втором экземпляре обращения по просьбе гражданина делается отметка с указанием даты приема обращения, фамилии и инициалов лица, принявшего обращение.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3. Вместе с сообщением о результатах рассмотрения обращения гражданину возвращаются поступившие от него документы. По просьбе гражданина ему возвращаются копии документов, приложенных к обращению.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4. Если письменное обращение адресовано должностному лицу, полномочия которого прекращены, то оно рассматривается должностным лицом, на которое возложено осуществление указанных полномочий.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5. При принятии решения об отказе в удовлетворении обращения соответствующий орган или должностное лицо в письменном ответе разъясняет гражданину порядок обжалования этого решения в вышестоящий орган в порядке подчиненности.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Статья 4. Дополнительные гарантии права граждан на получение письменного ответа на коллективное обращение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1. Письменный ответ на коллективное обращение граждан направляется лицу, указанному в обращении в качестве получателя ответа или представителя от коллектива граждан, подписавших обращение.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2. Если получатель ответа в коллективном обращении не определен, ответ направляется по почтовому адресу гражданина, указанного первым в списке граждан, подписавших обращение.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Статья 5. Дополнительные гарантии при личном приеме граждан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(или) уполномоченными на то лицами не реже одного раза в месяц.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График приема утверждается в установленном государственным органом, органом местного самоуправления порядке. При этом обязательно предусматривается прием граждан в вечерние часы.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2. Информация о порядке и времени приема граждан, порядке рассмотрения их обращений с указанием актов, регулирующих эту деятельность, фамилия, имя и отчество руководителя подразделения или иного должностного лица, к полномочиям которых отнесены организация приема граждан, обеспечение рассмотрения их обращений, а также номер телефона, по которому можно получить информацию справочного характера, доводятся до сведения граждан через средства массовой информации, с использованием средств сети "Интернет", размещается в помещениях, занимаемых государственными органами и органами местного самоуправления, и в иных отведенных для этих целей местах.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3.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Также во время проведения личного приема граждан в первоочередном порядке заслушиваются (принимаются):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1) ветераны и инвалиды Великой Отечественной войны;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2) ветераны и инвалиды боевых действий;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3) дети-инвалиды и их законные представители;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4) беременные женщины;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5) родители, пришедшие на прием с ребенком в возрасте до трех лет;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6) граждане старше 70 лет.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(часть 3 в ред. Закона Ивановской области от 07.07.2016 N 57-ОЗ)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Статья 6. Ответственность за нарушение настоящего Закона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Лица, виновные в нарушении настоящего Закона, несут ответственность, предусмотренную федеральными законами и законом Ивановской области.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Статья 7. Вступление настоящего Закона в силу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Губернатор Ивановской области</w:t>
      </w:r>
    </w:p>
    <w:p w:rsidR="00486256" w:rsidRPr="00486256" w:rsidRDefault="00486256" w:rsidP="00486256">
      <w:pPr>
        <w:shd w:val="clear" w:color="auto" w:fill="FFFFFF"/>
        <w:spacing w:after="248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М.А.МЕНЬ</w:t>
      </w:r>
    </w:p>
    <w:p w:rsidR="00486256" w:rsidRPr="00486256" w:rsidRDefault="00486256" w:rsidP="00486256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г. Иваново</w:t>
      </w:r>
    </w:p>
    <w:p w:rsidR="00486256" w:rsidRPr="00486256" w:rsidRDefault="00486256" w:rsidP="00486256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31 января 2012 года</w:t>
      </w:r>
    </w:p>
    <w:p w:rsidR="00486256" w:rsidRPr="00486256" w:rsidRDefault="00486256" w:rsidP="00486256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6256">
        <w:rPr>
          <w:rFonts w:ascii="Arial" w:eastAsia="Times New Roman" w:hAnsi="Arial" w:cs="Arial"/>
          <w:color w:val="000000"/>
          <w:sz w:val="28"/>
          <w:szCs w:val="28"/>
        </w:rPr>
        <w:t>N 4-ОЗ</w:t>
      </w:r>
    </w:p>
    <w:p w:rsidR="00CC2022" w:rsidRPr="00486256" w:rsidRDefault="00CC2022">
      <w:pPr>
        <w:rPr>
          <w:sz w:val="28"/>
          <w:szCs w:val="28"/>
        </w:rPr>
      </w:pPr>
    </w:p>
    <w:sectPr w:rsidR="00CC2022" w:rsidRPr="0048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>
    <w:useFELayout/>
  </w:compat>
  <w:rsids>
    <w:rsidRoot w:val="00486256"/>
    <w:rsid w:val="00486256"/>
    <w:rsid w:val="00CC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8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5502</Characters>
  <Application>Microsoft Office Word</Application>
  <DocSecurity>0</DocSecurity>
  <Lines>45</Lines>
  <Paragraphs>12</Paragraphs>
  <ScaleCrop>false</ScaleCrop>
  <Company>Microsoft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2023-10-16T13:45:00Z</dcterms:created>
  <dcterms:modified xsi:type="dcterms:W3CDTF">2023-10-16T13:46:00Z</dcterms:modified>
</cp:coreProperties>
</file>